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и программирование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3C8A02" w:rsidR="00A77598" w:rsidRPr="00A06726" w:rsidRDefault="00A067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4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6F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946F4">
              <w:rPr>
                <w:rFonts w:ascii="Times New Roman" w:hAnsi="Times New Roman" w:cs="Times New Roman"/>
                <w:sz w:val="20"/>
                <w:szCs w:val="20"/>
              </w:rPr>
              <w:t>Сотавов</w:t>
            </w:r>
            <w:proofErr w:type="spellEnd"/>
            <w:r w:rsidRPr="00C946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46F4">
              <w:rPr>
                <w:rFonts w:ascii="Times New Roman" w:hAnsi="Times New Roman" w:cs="Times New Roman"/>
                <w:sz w:val="20"/>
                <w:szCs w:val="20"/>
              </w:rPr>
              <w:t>Абакар</w:t>
            </w:r>
            <w:proofErr w:type="spellEnd"/>
            <w:r w:rsidRPr="00C946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46F4">
              <w:rPr>
                <w:rFonts w:ascii="Times New Roman" w:hAnsi="Times New Roman" w:cs="Times New Roman"/>
                <w:sz w:val="20"/>
                <w:szCs w:val="20"/>
              </w:rPr>
              <w:t>Капланович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1C2D09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3893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C79FC2" w:rsidR="004475DA" w:rsidRPr="00A06726" w:rsidRDefault="00A0672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92C852" w14:textId="39182FBC" w:rsidR="00C946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82082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_Toc196482082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3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601BDD3C" w14:textId="02ACD162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3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_Toc196482083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3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280332EC" w14:textId="19958E91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4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_Toc196482084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3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1DC53F55" w14:textId="28AD9B9D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5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_Toc196482085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4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331B712D" w14:textId="57E95C3D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6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_Toc196482086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10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3ED1A842" w14:textId="21D7BC57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7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_Toc196482087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10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0C30CECF" w14:textId="080C4D97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8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_Toc196482088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11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477AA514" w14:textId="1977B7A9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89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_Toc196482089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11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471BCDDA" w14:textId="27C14D29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0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_Toc196482090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12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10B4F904" w14:textId="3043E85D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1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_Toc196482091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13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09C1D99C" w14:textId="7ACEFEE5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2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_Toc196482092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14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6CC5F043" w14:textId="31A597F8" w:rsidR="00C946F4" w:rsidRDefault="005B2C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3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_Toc196482093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15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009F3C32" w14:textId="1A70C042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4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_Toc196482094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15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77D4F565" w14:textId="32BCDFBB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5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_Toc196482095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15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3FD71C7A" w14:textId="4E7DEA12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6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_Toc196482096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15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3A6C5235" w14:textId="31527FA9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7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_Toc196482097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16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689A8595" w14:textId="2972DEF5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8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_Toc196482098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16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0B03862A" w14:textId="5952523F" w:rsidR="00C946F4" w:rsidRDefault="005B2C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099" w:history="1">
            <w:r w:rsidR="00C946F4" w:rsidRPr="006136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946F4">
              <w:rPr>
                <w:noProof/>
                <w:webHidden/>
              </w:rPr>
              <w:tab/>
            </w:r>
            <w:r w:rsidR="00C946F4">
              <w:rPr>
                <w:noProof/>
                <w:webHidden/>
              </w:rPr>
              <w:fldChar w:fldCharType="begin"/>
            </w:r>
            <w:r w:rsidR="00C946F4">
              <w:rPr>
                <w:noProof/>
                <w:webHidden/>
              </w:rPr>
              <w:instrText xml:space="preserve"> PAGEREF _Toc196482099 \h </w:instrText>
            </w:r>
            <w:r w:rsidR="00C946F4">
              <w:rPr>
                <w:noProof/>
                <w:webHidden/>
              </w:rPr>
            </w:r>
            <w:r w:rsidR="00C946F4">
              <w:rPr>
                <w:noProof/>
                <w:webHidden/>
              </w:rPr>
              <w:fldChar w:fldCharType="separate"/>
            </w:r>
            <w:r w:rsidR="00B215DE">
              <w:rPr>
                <w:noProof/>
                <w:webHidden/>
              </w:rPr>
              <w:t>16</w:t>
            </w:r>
            <w:r w:rsidR="00C946F4">
              <w:rPr>
                <w:noProof/>
                <w:webHidden/>
              </w:rPr>
              <w:fldChar w:fldCharType="end"/>
            </w:r>
          </w:hyperlink>
        </w:p>
        <w:p w14:paraId="0DD49713" w14:textId="19842BD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820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фундамента, обеспечивающего эффективное применение передовых вычислительных технологий и специализированных программных комплексов, которые необходимы для освоения студентами естественнонаучных, общепрофессиональных и профессиональных дисциплин в процессе всего обучения.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Изучение основ программирования, базовых алгоритмов и структур данных, принципов разработки компьютерных программ, пригодные для практического применения в задачах управления качеством.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82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и программирование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82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1955"/>
        <w:gridCol w:w="5467"/>
      </w:tblGrid>
      <w:tr w:rsidR="00751095" w:rsidRPr="00C946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46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46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46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46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46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46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946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46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4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ОПК-6 - 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4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46F4">
              <w:rPr>
                <w:rFonts w:ascii="Times New Roman" w:hAnsi="Times New Roman" w:cs="Times New Roman"/>
                <w:lang w:bidi="ru-RU"/>
              </w:rPr>
              <w:t>ОПК-6.1 - Демонстрирует навыки по внедрению, адаптации, настройке и интеграции проектных решений по созданию, сопровождению и эксплуатации современных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4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46F4">
              <w:rPr>
                <w:rFonts w:ascii="Times New Roman" w:hAnsi="Times New Roman" w:cs="Times New Roman"/>
              </w:rPr>
              <w:t>существующие алгоритмы работы с данными и аспекты их практического применения.</w:t>
            </w:r>
            <w:r w:rsidRPr="00C946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4362FF4" w:rsidR="00751095" w:rsidRPr="00C94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46F4">
              <w:rPr>
                <w:rFonts w:ascii="Times New Roman" w:hAnsi="Times New Roman" w:cs="Times New Roman"/>
              </w:rPr>
              <w:t>разрабатывать алгоритмы и компьютерные программы для обработки данных, эксплуатировать и сопровождать современные информационные системы.</w:t>
            </w:r>
          </w:p>
          <w:p w14:paraId="253C4FDD" w14:textId="597ACE7D" w:rsidR="00751095" w:rsidRPr="00C946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46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46F4">
              <w:rPr>
                <w:rFonts w:ascii="Times New Roman" w:hAnsi="Times New Roman" w:cs="Times New Roman"/>
              </w:rPr>
              <w:t>навыками по внедрению, адаптации, настройке и интеграции проектных решений, а также принципами разработки программных продуктов.</w:t>
            </w:r>
            <w:r w:rsidRPr="00C946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946F4" w14:paraId="26490F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884F3" w14:textId="77777777" w:rsidR="00751095" w:rsidRPr="00C94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ОПК-7 -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1272E" w14:textId="77777777" w:rsidR="00751095" w:rsidRPr="00C94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46F4">
              <w:rPr>
                <w:rFonts w:ascii="Times New Roman" w:hAnsi="Times New Roman" w:cs="Times New Roman"/>
                <w:lang w:bidi="ru-RU"/>
              </w:rPr>
              <w:t>ОПК-7.1 - Осуществляет выбор рациональных информационных систем и информационно-коммуникативных технологий для управления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905CD" w14:textId="77777777" w:rsidR="00751095" w:rsidRPr="00C94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46F4">
              <w:rPr>
                <w:rFonts w:ascii="Times New Roman" w:hAnsi="Times New Roman" w:cs="Times New Roman"/>
              </w:rPr>
              <w:t>принципы работы и выбора современных информационных технологий для использования в решении задач профессиональной деятельности.</w:t>
            </w:r>
            <w:r w:rsidRPr="00C946F4">
              <w:rPr>
                <w:rFonts w:ascii="Times New Roman" w:hAnsi="Times New Roman" w:cs="Times New Roman"/>
              </w:rPr>
              <w:t xml:space="preserve"> </w:t>
            </w:r>
          </w:p>
          <w:p w14:paraId="31104724" w14:textId="50ADF922" w:rsidR="00751095" w:rsidRPr="00C94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46F4">
              <w:rPr>
                <w:rFonts w:ascii="Times New Roman" w:hAnsi="Times New Roman" w:cs="Times New Roman"/>
              </w:rPr>
              <w:t>применять выбирать стек современных информационных технологий, которые подходят для их использования в решении задач профессиональной деятельности.</w:t>
            </w:r>
          </w:p>
          <w:p w14:paraId="5885F65C" w14:textId="77777777" w:rsidR="00751095" w:rsidRPr="00C946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46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46F4">
              <w:rPr>
                <w:rFonts w:ascii="Times New Roman" w:hAnsi="Times New Roman" w:cs="Times New Roman"/>
              </w:rPr>
              <w:t>навыками выбора рациональных информационных систем и информационно-коммуникативных технологий для управления качеством.</w:t>
            </w:r>
            <w:r w:rsidRPr="00C946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946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820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215D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215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215D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215D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215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(ак</w:t>
            </w:r>
            <w:r w:rsidR="00AE2B1A" w:rsidRPr="00B215DE">
              <w:rPr>
                <w:rFonts w:ascii="Times New Roman" w:hAnsi="Times New Roman" w:cs="Times New Roman"/>
                <w:b/>
              </w:rPr>
              <w:t>адемические</w:t>
            </w:r>
            <w:r w:rsidRPr="00B215D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215D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215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215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215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215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215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215D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215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215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215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215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215D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15D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215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215DE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B215D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15DE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технологии</w:t>
            </w:r>
          </w:p>
        </w:tc>
      </w:tr>
      <w:tr w:rsidR="005B37A7" w:rsidRPr="00B215D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темы рассмотрены ключевые аспекты цифровизации как процесса интеграции цифровых технологий в различные сферы экономики и государственного управления. Особое внимание уделено формированию экономики данных, в которой данные выступают в роли стратегического ресурса. Также проанализированы направления и задачи цифровой трансформации государства, включая развитие электронных услуг, применение искусственного интеллекта, автоматизацию управленческих процессов и обеспечение прозрачности взаимодействия с гражданами.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43B1F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FDFEC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E4045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Тема посвящена методологическим основам информационных технологий. Рассматриваются ключевые понятия, принципы и этапы развития ИТ, а также их роль в трансформации современного общества и экономики. Анализируются подходы к проектированию ИТ-систем, включая системный и процессный подходы, и подчеркивается значимость методологии в обеспечении эффективности и устойчивости информационных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4613F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380FB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807E2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335C2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0FE39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63C58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3. Лекция. Основные понятия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5AE9F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Тема посвящена базовым понятиям в области информационных технологий. Даются определения информации, данных, программного и аппаратного обеспечения, сетей и систем хранения. Рассматриваются классификации ИТ, их функции и области применения. Отдельное внимание уделено роли ИТ в современных организациях и формированию цифровой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8DB82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9EA9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94699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627B6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77FA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388AE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4. Лекция. Программное обеспечение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F519B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данной темы рассматривается структура программного обеспечения информационных технологий, включающая прикладное и системное ПО. Особое внимание уделяется функциям и назначению прикладного ПО, ориентированного на выполнение конкретных задач пользователя, таких как текстовая обработка, графический дизайн, работа в интернете и игры. Кроме того, освещается роль системного ПО как основы работы всей вычислительной среды, обеспечивающей управление ресурсами и поддержку прикладных программ. Примеры приводятся для обеих категорий, включая популярные операционные системы, драйверы и антивирусы, а также офисные пакеты, браузеры и мультимедийные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A6B57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4E61D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CA39A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0D2636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11E8C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7FAF9C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5. Лекция. Офисные программное обеспечение. Проприетарное и свободное программное обеспечение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80EF61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Тема посвящена офисным программным продуктам и их классификации с акцентом на различия между проприетарным и свободным программным обеспечением. Рассматривается состав офисного пакета, включающего взаимосвязанные приложения для обработки текстов, таблиц и презентаций. Особое внимание уделено модели Open Source — свободному программному обеспечению с открытым исходным кодом, его истории, ключевым проектам (Linux, Apache, MySQL) и значению в развитии ИТ-сферы. Подчёркиваются преимущества Open Source: прозрачность, доступность, возможность коллективной разработки, надёжность и активная поддержка сообществом.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C31CF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F964F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632CF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80E70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70E338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3CFDB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9C766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данной теме рассматриваются аппаратные средства как основа функционирования информационных технологий. Аппаратные компоненты описываются как совокупность физических устройств, обеспечивающих хранение, обработку, передачу данных и взаимодействие с пользователем. Освещаются понятия внутреннего и внешнего оборудования, аппаратных интерфейсов и протоколов. Особое внимание уделяется микропроцессорам и микроконтроллерам — их назначению, архитектуре и роли в управлении вычислительными процессами. Также обсуждаются элементы памяти и периферийные устройства, формирующие конфигурацию персонального компьютера как универсальной технической платформы.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3486D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E7C86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C157D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16381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365CC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A1B07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7. Лекция. Основные понятия защиты информации. Правовые аспекты эксплуатации сетевых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BCF29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Тема охватывает ключевые аспекты защиты информации и правовые основы эксплуатации сетевых ИТ. Обсуждаются базовые принципы информационной безопасности — обеспечение конфиденциальности, целостности и доступности данных. Подчёркивается важность непрерывного процесса защиты информации, разработки политики безопасности и обучения персонала. Рассматриваются основные угрозы, включая вредоносное ПО (вирусы, трояны, ransomware), а также методы их нейтрализации: антивирусное ПО, брандмауэры, регулярное обновление программного обеспечения и повышение кибер-грамотности. Во второй части лекции акцент сделан на правовые аспекты использования ИТ, включая требования законодательства к защите данных и ответственности за нарушение правил эксплуатации сетевых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715C9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B9B3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E1C43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F38A4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050D2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673D2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с большими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613E2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Тема посвящена изучению феномена больших данных (Big Data) — массивов информации огромного объема, высокой скорости поступления и разнообразной структуры. Рассматриваются ключевые характеристики Big Data, в том числе правило 3V: объем, скорость и разнообразие, а также современные единицы измерения данных вплоть до бронтобайта и гегобайта. Особое внимание уделяется причинам стремительного роста цифровых данных и необходимости применения распределённых вычислительных технологий. Также освещаются базовые методы и инструменты обработки больших данных, позволяющие эффективно извлекать ценную информацию из неструктурированных и полуструктурированных источников. Лекция закладывает основу для понимания роли Big Data в цифровой экономике и аналитике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5A1B6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9B071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2930E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035CF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6A4F9F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EC1A7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9. Лекция. Технологии распределенного реестра, блокчейн,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8237F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Определение технологий распределенного реестра (DLT)</w:t>
            </w:r>
            <w:r w:rsidRPr="00B215DE">
              <w:rPr>
                <w:sz w:val="22"/>
                <w:szCs w:val="22"/>
                <w:lang w:bidi="ru-RU"/>
              </w:rPr>
              <w:br/>
              <w:t>Значение блокчейн технологии и криптовалют в современном мире</w:t>
            </w:r>
            <w:r w:rsidRPr="00B215DE">
              <w:rPr>
                <w:sz w:val="22"/>
                <w:szCs w:val="22"/>
                <w:lang w:bidi="ru-RU"/>
              </w:rPr>
              <w:br/>
              <w:t>Основы блокчейн технологии:</w:t>
            </w:r>
            <w:r w:rsidRPr="00B215DE">
              <w:rPr>
                <w:sz w:val="22"/>
                <w:szCs w:val="22"/>
                <w:lang w:bidi="ru-RU"/>
              </w:rPr>
              <w:br/>
              <w:t>- Структура блокчейн</w:t>
            </w:r>
            <w:r w:rsidRPr="00B215DE">
              <w:rPr>
                <w:sz w:val="22"/>
                <w:szCs w:val="22"/>
                <w:lang w:bidi="ru-RU"/>
              </w:rPr>
              <w:br/>
              <w:t>- Принцип децентрализации и консенсуса</w:t>
            </w:r>
            <w:r w:rsidRPr="00B215DE">
              <w:rPr>
                <w:sz w:val="22"/>
                <w:szCs w:val="22"/>
                <w:lang w:bidi="ru-RU"/>
              </w:rPr>
              <w:br/>
              <w:t>- Криптографическая безопасность</w:t>
            </w:r>
            <w:r w:rsidRPr="00B215DE">
              <w:rPr>
                <w:sz w:val="22"/>
                <w:szCs w:val="22"/>
                <w:lang w:bidi="ru-RU"/>
              </w:rPr>
              <w:br/>
              <w:t>Виды блокчейн технологий:</w:t>
            </w:r>
            <w:r w:rsidRPr="00B215DE">
              <w:rPr>
                <w:sz w:val="22"/>
                <w:szCs w:val="22"/>
                <w:lang w:bidi="ru-RU"/>
              </w:rPr>
              <w:br/>
              <w:t>- Публичные, частные и гибридные блокчейны</w:t>
            </w:r>
            <w:r w:rsidRPr="00B215DE">
              <w:rPr>
                <w:sz w:val="22"/>
                <w:szCs w:val="22"/>
                <w:lang w:bidi="ru-RU"/>
              </w:rPr>
              <w:br/>
              <w:t>- Различия между разрешенными и неразрешенными блокчейнами</w:t>
            </w:r>
            <w:r w:rsidRPr="00B215DE">
              <w:rPr>
                <w:sz w:val="22"/>
                <w:szCs w:val="22"/>
                <w:lang w:bidi="ru-RU"/>
              </w:rPr>
              <w:br/>
              <w:t>- Примеры популярных блокчейн платформ</w:t>
            </w:r>
            <w:r w:rsidRPr="00B215DE">
              <w:rPr>
                <w:sz w:val="22"/>
                <w:szCs w:val="22"/>
                <w:lang w:bidi="ru-RU"/>
              </w:rPr>
              <w:br/>
              <w:t>Применение блокчейн технологий</w:t>
            </w:r>
            <w:r w:rsidRPr="00B215DE">
              <w:rPr>
                <w:sz w:val="22"/>
                <w:szCs w:val="22"/>
                <w:lang w:bidi="ru-RU"/>
              </w:rPr>
              <w:br/>
              <w:t>- Финансовая сфера: криптовалюты, смарт-контракты</w:t>
            </w:r>
            <w:r w:rsidRPr="00B215DE">
              <w:rPr>
                <w:sz w:val="22"/>
                <w:szCs w:val="22"/>
                <w:lang w:bidi="ru-RU"/>
              </w:rPr>
              <w:br/>
              <w:t>- Логистика и цепочка поставок</w:t>
            </w:r>
            <w:r w:rsidRPr="00B215DE">
              <w:rPr>
                <w:sz w:val="22"/>
                <w:szCs w:val="22"/>
                <w:lang w:bidi="ru-RU"/>
              </w:rPr>
              <w:br/>
              <w:t>- Государственное управление и голосование</w:t>
            </w:r>
            <w:r w:rsidRPr="00B215DE">
              <w:rPr>
                <w:sz w:val="22"/>
                <w:szCs w:val="22"/>
                <w:lang w:bidi="ru-RU"/>
              </w:rPr>
              <w:br/>
              <w:t>Криптовалюты</w:t>
            </w:r>
            <w:r w:rsidRPr="00B215DE">
              <w:rPr>
                <w:sz w:val="22"/>
                <w:szCs w:val="22"/>
                <w:lang w:bidi="ru-RU"/>
              </w:rPr>
              <w:br/>
              <w:t>- Определение и принцип работы криптовалют</w:t>
            </w:r>
            <w:r w:rsidRPr="00B215DE">
              <w:rPr>
                <w:sz w:val="22"/>
                <w:szCs w:val="22"/>
                <w:lang w:bidi="ru-RU"/>
              </w:rPr>
              <w:br/>
              <w:t>- Виды криптовалют: Bitcoin, Ethereum, Ripple и другие</w:t>
            </w:r>
            <w:r w:rsidRPr="00B215DE">
              <w:rPr>
                <w:sz w:val="22"/>
                <w:szCs w:val="22"/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C69455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54883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B95F1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41BEA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6724A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6F841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его развитие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E8F16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Тема посвящена основам искусственного интеллекта (ИИ) как важнейшего направления в области информационных технологий. Рассматриваются ключевые характеристики ИИ-систем: способность к анализу данных, обучению, принятию решений и имитации когнитивных функций человека. Приводится хронология развития ИИ: от первых кибернетических концепций 1950-х годов до современных достижений в области машинного обучения, нейросетей и обработки больших данных. Особое внимание уделено историческим вехам, включая тест Тьюринга, создание термина «искусственный интеллект», и знаковым достижениям, таким как победа Deep Blue над Каспаровым. Также в лекции затронут вопрос стратегического развития ИИ в России и значимость отечественных инициатив в этой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3FEAF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E4230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DF14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DC8FE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54B42D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02801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11. Практика. 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B4EE2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B215DE">
              <w:rPr>
                <w:sz w:val="22"/>
                <w:szCs w:val="22"/>
                <w:lang w:bidi="ru-RU"/>
              </w:rPr>
              <w:br/>
              <w:t>Использование абсолютной и относительной адресации.</w:t>
            </w:r>
            <w:r w:rsidRPr="00B215DE">
              <w:rPr>
                <w:sz w:val="22"/>
                <w:szCs w:val="22"/>
                <w:lang w:bidi="ru-RU"/>
              </w:rPr>
              <w:br/>
              <w:t>Подбор параметра.</w:t>
            </w:r>
            <w:r w:rsidRPr="00B215DE">
              <w:rPr>
                <w:sz w:val="22"/>
                <w:szCs w:val="22"/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B215DE">
              <w:rPr>
                <w:sz w:val="22"/>
                <w:szCs w:val="22"/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B215DE">
              <w:rPr>
                <w:sz w:val="22"/>
                <w:szCs w:val="22"/>
                <w:lang w:bidi="ru-RU"/>
              </w:rPr>
              <w:br/>
              <w:t>Анализ данных с помощью сводных таблиц.</w:t>
            </w:r>
            <w:r w:rsidRPr="00B215DE">
              <w:rPr>
                <w:sz w:val="22"/>
                <w:szCs w:val="22"/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E077E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327357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FD97F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7D7F1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B215DE" w14:paraId="49C12B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8A901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12. Практика. Технологии обработки и анализа данных в среде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84176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B215DE">
              <w:rPr>
                <w:sz w:val="22"/>
                <w:szCs w:val="22"/>
                <w:lang w:bidi="ru-RU"/>
              </w:rPr>
              <w:br/>
              <w:t>Использование абсолютной и относительной адресации.</w:t>
            </w:r>
            <w:r w:rsidRPr="00B215DE">
              <w:rPr>
                <w:sz w:val="22"/>
                <w:szCs w:val="22"/>
                <w:lang w:bidi="ru-RU"/>
              </w:rPr>
              <w:br/>
              <w:t>Подбор параметра.</w:t>
            </w:r>
            <w:r w:rsidRPr="00B215DE">
              <w:rPr>
                <w:sz w:val="22"/>
                <w:szCs w:val="22"/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B215DE">
              <w:rPr>
                <w:sz w:val="22"/>
                <w:szCs w:val="22"/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B215DE">
              <w:rPr>
                <w:sz w:val="22"/>
                <w:szCs w:val="22"/>
                <w:lang w:bidi="ru-RU"/>
              </w:rPr>
              <w:br/>
              <w:t>Анализ данных с помощью сводных таблиц.</w:t>
            </w:r>
            <w:r w:rsidRPr="00B215DE">
              <w:rPr>
                <w:sz w:val="22"/>
                <w:szCs w:val="22"/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42B41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C18DC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264E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58F24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215DE" w14:paraId="12AB67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920A7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13. Практика. Основы алгоритмизации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65259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данной практической работы студенты осваивают первичные навыки алгоритмического мышления, учатся формализовать процесс решения задач и представлять его в виде последовательных действий, пригодных для программной реализации. Основное внимание уделяется построению простейших алгоритмов с использованием базовых управляющих конструкций — следование, ветвление и цикл. Практика направлена на закрепление понимания логики алгоритмов, освоение правил их графического представления в виде блок-схем, а также формирование устойчивых навыков чтения и анализа алгоритмических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21C90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7EA04C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8513C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14B88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215DE" w14:paraId="738DB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DB5AA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14. Практика.Технология создание слайдов.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F2754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ходе практической работы студенты овладевают технологией создания презентаций как средством визуализации и структурированной подачи информации. Особое внимание уделяется работе с объектами слайдов — надписями, изображениями, диаграммами, гиперссылками и кнопками управления. Осваиваются базовые и расширенные операции редактирования, форматирования и размещения элементов. Также рассматриваются приёмы настройки анимации появления объектов и эффектов смены слайдов, направленные на повышение наглядности и динамики презентационного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4A2ED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0B16AC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17D48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000DB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15DE" w14:paraId="3796F3C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0901CE" w14:textId="77777777" w:rsidR="00313ACD" w:rsidRPr="00B215DE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15DE">
              <w:rPr>
                <w:rFonts w:ascii="Times New Roman" w:hAnsi="Times New Roman" w:cs="Times New Roman"/>
                <w:b/>
                <w:lang w:bidi="ru-RU"/>
              </w:rPr>
              <w:t>Раздел II. Программирование</w:t>
            </w:r>
          </w:p>
        </w:tc>
      </w:tr>
      <w:tr w:rsidR="005B37A7" w:rsidRPr="00B215DE" w14:paraId="0CD806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419FA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15. Практика. Знакомству с системой «1С</w:t>
            </w:r>
            <w:proofErr w:type="gramStart"/>
            <w:r w:rsidRPr="00B215DE">
              <w:rPr>
                <w:rFonts w:ascii="Times New Roman" w:hAnsi="Times New Roman" w:cs="Times New Roman"/>
                <w:lang w:bidi="ru-RU"/>
              </w:rPr>
              <w:t>:П</w:t>
            </w:r>
            <w:proofErr w:type="gramEnd"/>
            <w:r w:rsidRPr="00B215DE">
              <w:rPr>
                <w:rFonts w:ascii="Times New Roman" w:hAnsi="Times New Roman" w:cs="Times New Roman"/>
                <w:lang w:bidi="ru-RU"/>
              </w:rPr>
              <w:t>редприятие» и инструментом разработчика – конфигуратором. Подсистема как основа декларативного описания интерфейса «1С</w:t>
            </w:r>
            <w:proofErr w:type="gramStart"/>
            <w:r w:rsidRPr="00B215DE">
              <w:rPr>
                <w:rFonts w:ascii="Times New Roman" w:hAnsi="Times New Roman" w:cs="Times New Roman"/>
                <w:lang w:bidi="ru-RU"/>
              </w:rPr>
              <w:t>:П</w:t>
            </w:r>
            <w:proofErr w:type="gramEnd"/>
            <w:r w:rsidRPr="00B215DE">
              <w:rPr>
                <w:rFonts w:ascii="Times New Roman" w:hAnsi="Times New Roman" w:cs="Times New Roman"/>
                <w:lang w:bidi="ru-RU"/>
              </w:rPr>
              <w:t>редприятия»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55420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ходе занятия студенты знакомятся с ключевыми терминами: платформа, конфигурация и прикладное решение, а также с режимами запуска системы «1С</w:t>
            </w:r>
            <w:proofErr w:type="gramStart"/>
            <w:r w:rsidRPr="00B215DE">
              <w:rPr>
                <w:sz w:val="22"/>
                <w:szCs w:val="22"/>
                <w:lang w:bidi="ru-RU"/>
              </w:rPr>
              <w:t>:П</w:t>
            </w:r>
            <w:proofErr w:type="gramEnd"/>
            <w:r w:rsidRPr="00B215DE">
              <w:rPr>
                <w:sz w:val="22"/>
                <w:szCs w:val="22"/>
                <w:lang w:bidi="ru-RU"/>
              </w:rPr>
              <w:t>редприятие». Изучаются принципы работы с объектами конфигурации: создание новых объектов и задание их свойств. Завершается занятие созданием новой пустой информационной базы для последующей разработки учебной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9345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895926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DF07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E7054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1F33D5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8A19B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16. Практика. Знакомства с объектом конфигурации Справочник и Форма.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C9B43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ходе занятия студенты знакомятся с объектом конфигурации Справочник, изучая его назначение, структуру и ключевые свойства. На практических примерах осваиваются навыки создания справочников, описания их структуры и заполнения данными. Также рассматривается объект Форма — его разновидности и особенности использования в рамках работы со справочниками. Завершается занятие теоретическим обзором механизма внесения изменений в конфигурацию.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D3F0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A76906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4EC9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5156C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60039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F2120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17. Практика.Проектирование и использование объектов конфигурации: Документ и форма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68CCF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занятия студенты знакомятся с объектом конфигурации Документ, его назначением, структурой и основными свойствами. На практике осваиваются навыки создания документов и задания пользовательских алгоритмов, реализующих логику обработки данных. Также рассматриваются этапы создания формы документа, изучаются элементы встроенного языка и понятие типообразующих объектов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4C647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076CE9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9D553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9B136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0315D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FA93A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18. Практика.Регистр накопления: структура, назначение и интеграция с документами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C0365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занятия студенты знакомятся с объектом конфигурации Регистр накопления, его назначением, структурой и ключевыми особенностями. На практическом этапе создаётся регистр накопления, предназначенный для фиксации изменений данных, возникающих в результате работы ранее разработанных документов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AEDC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D05B41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9D1C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0F724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5D30B4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79AF4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19. Практика. Макеты в конфигурации: создание и использование для печатных форм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072E3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занятия студенты знакомятся с объектом конфигурации Макет, его назначением и областью применения. На практике создаётся макет, используемый для формирования печатной формы документа.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43CC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BFDED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934F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16446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01461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17785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20. Практика.Перечисления: классификация элементов и применение в логике обработки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2F525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В рамках занятия рассматривается задача однозначной классификации элементов справочника Номенклатура. Для её решения студенты создают новый реквизит с типом значения Перечисление, знакомясь с соответствующим объектом конфигурации. На практике осваивается работа с перечислениями и их использование во встроенном языке, в том числе при корректировке процедуры проведения документа Оказание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A35F6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8F35BB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CF576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1A85B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34C0FA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E7A45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21. Практика. Проведение документа по нескольким регистрам: расширение логики учета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57710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создаётся второй регистр накопления для суммового учёта материалов. Студенты настраивают проведение документов так, чтобы данные записывались одновременно в два регистра. Также добавляется новый реквизит в документ, изменяется процедура проведения и тестируется результат в режиме "1С</w:t>
            </w:r>
            <w:proofErr w:type="gramStart"/>
            <w:r w:rsidRPr="00B215DE">
              <w:rPr>
                <w:sz w:val="22"/>
                <w:szCs w:val="22"/>
                <w:lang w:bidi="ru-RU"/>
              </w:rPr>
              <w:t>:П</w:t>
            </w:r>
            <w:proofErr w:type="gramEnd"/>
            <w:r w:rsidRPr="00B215DE">
              <w:rPr>
                <w:sz w:val="22"/>
                <w:szCs w:val="22"/>
                <w:lang w:bidi="ru-RU"/>
              </w:rPr>
              <w:t>редприятие".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5A463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C0424D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C8A18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A99F3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71E27B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F8C47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22. Практика. Оборотные регистры накопления: создание и применение в учёте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568FF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изучается оборотный регистр накопления. Студенты создают новый регистр «Продажи», настраивают его отображение в интерфейсе и добавляют в документ «Оказание услуги» движения по этому регистру. Осваиваются принципы выбора измерений и реквизитов, а также проводится перепроведение документов в режиме «1С</w:t>
            </w:r>
            <w:proofErr w:type="gramStart"/>
            <w:r w:rsidRPr="00B215DE">
              <w:rPr>
                <w:sz w:val="22"/>
                <w:szCs w:val="22"/>
                <w:lang w:bidi="ru-RU"/>
              </w:rPr>
              <w:t>:П</w:t>
            </w:r>
            <w:proofErr w:type="gramEnd"/>
            <w:r w:rsidRPr="00B215DE">
              <w:rPr>
                <w:sz w:val="22"/>
                <w:szCs w:val="22"/>
                <w:lang w:bidi="ru-RU"/>
              </w:rPr>
              <w:t>редприятие» для проверки корректности записей.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9B30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3552A8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0C55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F209A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62E13E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448BB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23. Практика. Отчёты на системе компоновки данных: запросы, группировки и пользовательские настройки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56FF14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осваивается создание отчётов с использованием системы компоновки данных (СКД) в 1С. Студенты знакомятся с языком запросов, работают с виртуальными таблицами, настраивают выборку и группировку данных, формируют диаграммы и задают пользовательские параметры. Создаются отчёты по одному и нескольким источникам данных, с условным оформлением и фильтрами. Отрабатываются навыки настройки гибких отчётных форм с возможностью пользовательского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4979B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B8DA04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0BAF2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0BA8B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5B112D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A98A9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24. Практика. Оптимизация проведения документа: запросы, временные таблицы и расчёт средней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F8F91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Занятие посвящено ускорению и улучшению процедуры проведения документа «Оказание услуги». Студенты переходят от прямого обращения к объектам справочников к запросам с временными таблицами, реализуют расчёт стоимости по среднему и контроль остатков. Осваиваются приёмы оптимизации запросов, использования кеша, создания временных таблиц и соединения с виртуальными таблицами регистров накопления.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39766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A40949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4F848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5B5ED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6A801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032622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25. Практика. План видов характеристик: учет материалов с произвольными свойствами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AAD4F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изучается объект конфигурации «План видов характеристик» для ведения учета материалов в разрезе пользовательских свойств. Студенты создают справочники, регистры и виды характеристик, настраивают формы и обработку проведения документов, а также формируют отчеты по свойствам номенклатуры с помощью СКД.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78A10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B863E6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D517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AECB8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04C387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F761D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26. Практика. Организация бухгалтерского учёта: план счетов, субконто и регистр бухгалтерии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2EECE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реализуется модель бухгалтерского учёта в 1С с использованием плана видов характеристик, плана счетов и регистра бухгалтерии. Студенты создают объекты для учета в разрезе субконто, настраивают движения документов по регистру бухгалтерии, формируют проводки и проектируют отчёт «Оборотно-сальдовая ведомость» с помощью СКД.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03E7D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F9F93C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B32A2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267C4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27160C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03C4B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27. Практика. Периодические расчёты: план видов расчёта, регистр и механизмы взаимного влияния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5F19F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рассматриваются основы построения периодических расчётов на примере начисления зарплаты. Студенты создают план видов расчёта с предопределёнными элементами (оклад, премия, невыход) и настраивают их взаимное влияние. Также реализуется регистр расчёта с графиком рабочего времени, перерасчётом и механизмами зависимости и вытеснения по периодам.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33B94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B155F0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AA25D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3C33E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215DE" w14:paraId="63967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FB35D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28. Практика. Механизмы расчёта и перерасчёта: автоматизация начислений и визуализация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0A34C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Студенты создают документ «Начисление сотрудникам» для регистрации расчётов и осваивают работу с механизмами перерасчёта, вытеснения и зависимости по базовому периоду. Реализуется отчёт с диаграммой Ганта для визуального отображения фактических периодов действия начислений. Изучается автоматический перерасчёт данных и расчёт первичных и вторичных видов расчётов на основе виртуальных таблиц регистра.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54A0A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E63AA7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4C40D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20715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215DE" w14:paraId="496F21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F4A6D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29. Практика. Полнотекстовый поиск и регламентные задания: настройка, автоматизация, использование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7000D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Студенты знакомятся с механизмом полнотекстового поиска в 1С, создают полнотекстовый индекс и выполняют поиск по различным выражениям. Осваиваются точный, нечеткий и синонимический поиск, а также настройка поиска по строке ввода. Далее реализуются регламентные задания для автоматического обновления и слияния индексов, настраивается их расписание и проверяется работа в пользовательском режиме.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9E55C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00F72D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763D2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D4D66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215DE" w14:paraId="6591C4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CE88D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30. Практика. Ручной ввод остатков и программная запись движений регистра</w:t>
            </w:r>
            <w:proofErr w:type="gramStart"/>
            <w:r w:rsidRPr="00B215DE">
              <w:rPr>
                <w:rFonts w:ascii="Times New Roman" w:hAnsi="Times New Roman" w:cs="Times New Roman"/>
                <w:lang w:bidi="ru-RU"/>
              </w:rPr>
              <w:t>.Р</w:t>
            </w:r>
            <w:proofErr w:type="gramEnd"/>
            <w:r w:rsidRPr="00B215DE">
              <w:rPr>
                <w:rFonts w:ascii="Times New Roman" w:hAnsi="Times New Roman" w:cs="Times New Roman"/>
                <w:lang w:bidi="ru-RU"/>
              </w:rPr>
              <w:t>едактирование движений в форме документа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24CCD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На занятии создаётся документ для ручного ввода начальных остатков в регистр накопления. Студенты настраивают форму для редактирования движений, управляют отображением записей и реализуют программную синхронизацию даты движений с датой документа. Также рассматриваются различия между обработчиками событий формы и объекта, и правила выбора места для размещения логики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93DAC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9FCA3A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DC54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5DCBB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215DE" w14:paraId="6AF6D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228E4" w14:textId="77777777" w:rsidR="004475DA" w:rsidRPr="00B215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Тема 31. Практика. Роли пользователей и разграничение доступа: настройка прав и ограничений. Список пользователей и их роли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76DB9" w14:textId="77777777" w:rsidR="004475DA" w:rsidRPr="00B215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15DE">
              <w:rPr>
                <w:sz w:val="22"/>
                <w:szCs w:val="22"/>
                <w:lang w:bidi="ru-RU"/>
              </w:rPr>
              <w:t>Студенты создают роли пользователей (Администратор, Директор, Мастер, Расчетчик, Бухгалтер) и настраивают для них права доступа к объектам конфигурации и подсистемам. Изучается назначение ролей, добавление пользователей, настройка аутентификации, а также ограничения доступа на уровне записей и полей базы данных с применением условий и шаблонов.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92335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68694B" w14:textId="77777777" w:rsidR="004475DA" w:rsidRPr="00B215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C2F32" w14:textId="77777777" w:rsidR="004475DA" w:rsidRPr="00B215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B7FE9" w14:textId="77777777" w:rsidR="004475DA" w:rsidRPr="00B215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15DE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215D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215D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15D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215D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15D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B215D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215D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215D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215D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215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15DE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215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15D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215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215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215DE">
              <w:rPr>
                <w:rFonts w:eastAsiaTheme="minorHAnsi"/>
                <w:b/>
                <w:sz w:val="22"/>
                <w:szCs w:val="22"/>
                <w:lang w:eastAsia="en-US"/>
              </w:rPr>
              <w:t>156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820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820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416"/>
      </w:tblGrid>
      <w:tr w:rsidR="00262CF0" w:rsidRPr="00B215DE" w14:paraId="5F00FF08" w14:textId="77777777" w:rsidTr="00B215DE">
        <w:trPr>
          <w:trHeight w:val="641"/>
        </w:trPr>
        <w:tc>
          <w:tcPr>
            <w:tcW w:w="3785" w:type="pct"/>
            <w:shd w:val="clear" w:color="auto" w:fill="auto"/>
            <w:vAlign w:val="center"/>
            <w:hideMark/>
          </w:tcPr>
          <w:p w14:paraId="32DEE01C" w14:textId="6DE4B03A" w:rsidR="00262CF0" w:rsidRPr="00B215D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15D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C1EA733" w14:textId="77777777" w:rsidR="00262CF0" w:rsidRPr="00B215D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15D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215DE" w14:paraId="1433EE91" w14:textId="77777777" w:rsidTr="00B215DE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B092F5" w14:textId="4DED7782" w:rsidR="00262CF0" w:rsidRPr="00B215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</w:rPr>
              <w:t xml:space="preserve">Трофимов, Валерий Владимирович Информатика в 2 т. Том 1 : учебник для вузов / В. В. Трофимов, М. И. </w:t>
            </w:r>
            <w:proofErr w:type="spellStart"/>
            <w:r w:rsidRPr="00B215DE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B215DE">
              <w:rPr>
                <w:rFonts w:ascii="Times New Roman" w:hAnsi="Times New Roman" w:cs="Times New Roman"/>
              </w:rPr>
              <w:t xml:space="preserve"> ; ответственный редактор В. В. Трофимов.3-е изд., пер. и </w:t>
            </w:r>
            <w:proofErr w:type="spellStart"/>
            <w:r w:rsidRPr="00B215DE">
              <w:rPr>
                <w:rFonts w:ascii="Times New Roman" w:hAnsi="Times New Roman" w:cs="Times New Roman"/>
              </w:rPr>
              <w:t>доп</w:t>
            </w:r>
            <w:proofErr w:type="spellEnd"/>
            <w:r w:rsidRPr="00B215DE">
              <w:rPr>
                <w:rFonts w:ascii="Times New Roman" w:hAnsi="Times New Roman" w:cs="Times New Roman"/>
              </w:rPr>
              <w:t xml:space="preserve"> Электрон. </w:t>
            </w:r>
            <w:proofErr w:type="spellStart"/>
            <w:r w:rsidRPr="00B215DE">
              <w:rPr>
                <w:rFonts w:ascii="Times New Roman" w:hAnsi="Times New Roman" w:cs="Times New Roman"/>
              </w:rPr>
              <w:t>дан.Москва</w:t>
            </w:r>
            <w:proofErr w:type="spellEnd"/>
            <w:r w:rsidRPr="00B215DE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B215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15DE">
              <w:rPr>
                <w:rFonts w:ascii="Times New Roman" w:hAnsi="Times New Roman" w:cs="Times New Roman"/>
              </w:rPr>
              <w:t>, 2022. - 553 с. - (Высшее образование).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5965B29" w14:textId="0CF2FFC1" w:rsidR="00262CF0" w:rsidRPr="00B215DE" w:rsidRDefault="005B2CED" w:rsidP="00B215D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215D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https://urait.ru/bcode/470744</w:t>
              </w:r>
            </w:hyperlink>
          </w:p>
        </w:tc>
      </w:tr>
      <w:tr w:rsidR="00262CF0" w:rsidRPr="00B215DE" w14:paraId="655EC976" w14:textId="77777777" w:rsidTr="00B215DE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1A07B528" w14:textId="77777777" w:rsidR="00262CF0" w:rsidRPr="00B215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15DE">
              <w:rPr>
                <w:rFonts w:ascii="Times New Roman" w:hAnsi="Times New Roman" w:cs="Times New Roman"/>
              </w:rPr>
              <w:t>Трофимов, В.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В.</w:t>
            </w:r>
            <w:r w:rsidRPr="00B215DE">
              <w:rPr>
                <w:rFonts w:ascii="Times New Roman" w:hAnsi="Times New Roman" w:cs="Times New Roman"/>
                <w:lang w:val="en-US"/>
              </w:rPr>
              <w:t>  </w:t>
            </w:r>
            <w:r w:rsidRPr="00B215DE">
              <w:rPr>
                <w:rFonts w:ascii="Times New Roman" w:hAnsi="Times New Roman" w:cs="Times New Roman"/>
              </w:rPr>
              <w:t>Информационные технологии в 2 т. Том 2</w:t>
            </w:r>
            <w:proofErr w:type="gramStart"/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: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учебник для вузов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/ В.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В.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Трофимов.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— Москва</w:t>
            </w:r>
            <w:proofErr w:type="gramStart"/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: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215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15DE">
              <w:rPr>
                <w:rFonts w:ascii="Times New Roman" w:hAnsi="Times New Roman" w:cs="Times New Roman"/>
              </w:rPr>
              <w:t>, 2022.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— 390 с.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  <w:r w:rsidRPr="00B215DE">
              <w:rPr>
                <w:rFonts w:ascii="Times New Roman" w:hAnsi="Times New Roman" w:cs="Times New Roman"/>
              </w:rPr>
              <w:t>— (Высшее образование).</w:t>
            </w:r>
            <w:r w:rsidRPr="00B215DE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34BD8331" w14:textId="77777777" w:rsidR="00262CF0" w:rsidRPr="00B215DE" w:rsidRDefault="005B2CED" w:rsidP="00B215D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215D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https://urait.ru/bcode/490722 </w:t>
              </w:r>
            </w:hyperlink>
          </w:p>
        </w:tc>
      </w:tr>
      <w:tr w:rsidR="00262CF0" w:rsidRPr="00A06726" w14:paraId="113AB90A" w14:textId="77777777" w:rsidTr="00B215DE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0063ABD5" w14:textId="77777777" w:rsidR="00262CF0" w:rsidRPr="00B215D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15DE">
              <w:rPr>
                <w:rFonts w:ascii="Times New Roman" w:hAnsi="Times New Roman" w:cs="Times New Roman"/>
              </w:rPr>
              <w:t>Дадян</w:t>
            </w:r>
            <w:proofErr w:type="spellEnd"/>
            <w:r w:rsidRPr="00B215DE">
              <w:rPr>
                <w:rFonts w:ascii="Times New Roman" w:hAnsi="Times New Roman" w:cs="Times New Roman"/>
              </w:rPr>
              <w:t>, Э. Г. Основы языка программирования 1С 8.3</w:t>
            </w:r>
            <w:proofErr w:type="gramStart"/>
            <w:r w:rsidRPr="00B215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учебное пособие / Э.Г. </w:t>
            </w:r>
            <w:proofErr w:type="spellStart"/>
            <w:r w:rsidRPr="00B215DE">
              <w:rPr>
                <w:rFonts w:ascii="Times New Roman" w:hAnsi="Times New Roman" w:cs="Times New Roman"/>
              </w:rPr>
              <w:t>Дадян</w:t>
            </w:r>
            <w:proofErr w:type="spellEnd"/>
            <w:r w:rsidRPr="00B215DE">
              <w:rPr>
                <w:rFonts w:ascii="Times New Roman" w:hAnsi="Times New Roman" w:cs="Times New Roman"/>
              </w:rPr>
              <w:t>. — Электрон</w:t>
            </w:r>
            <w:proofErr w:type="gramStart"/>
            <w:r w:rsidRPr="00B215DE">
              <w:rPr>
                <w:rFonts w:ascii="Times New Roman" w:hAnsi="Times New Roman" w:cs="Times New Roman"/>
              </w:rPr>
              <w:t>.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215DE">
              <w:rPr>
                <w:rFonts w:ascii="Times New Roman" w:hAnsi="Times New Roman" w:cs="Times New Roman"/>
              </w:rPr>
              <w:t>д</w:t>
            </w:r>
            <w:proofErr w:type="gramEnd"/>
            <w:r w:rsidRPr="00B215DE">
              <w:rPr>
                <w:rFonts w:ascii="Times New Roman" w:hAnsi="Times New Roman" w:cs="Times New Roman"/>
              </w:rPr>
              <w:t>ан. — Москва</w:t>
            </w:r>
            <w:proofErr w:type="gramStart"/>
            <w:r w:rsidRPr="00B215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Вузовский учебник</w:t>
            </w:r>
            <w:proofErr w:type="gramStart"/>
            <w:r w:rsidRPr="00B215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ИНФРА-М, 2020.— </w:t>
            </w:r>
            <w:r w:rsidRPr="00B215DE">
              <w:rPr>
                <w:rFonts w:ascii="Times New Roman" w:hAnsi="Times New Roman" w:cs="Times New Roman"/>
                <w:lang w:val="en-US"/>
              </w:rPr>
              <w:t>133 с.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0AC3B671" w14:textId="77777777" w:rsidR="00262CF0" w:rsidRPr="00B215DE" w:rsidRDefault="005B2CED" w:rsidP="00B215D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215D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https://znanium.com/catalog/document?pid=1066510</w:t>
              </w:r>
            </w:hyperlink>
          </w:p>
        </w:tc>
      </w:tr>
      <w:tr w:rsidR="00262CF0" w:rsidRPr="00B215DE" w14:paraId="73391BB6" w14:textId="77777777" w:rsidTr="00B215DE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14D96807" w14:textId="77777777" w:rsidR="00262CF0" w:rsidRPr="00B215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15DE">
              <w:rPr>
                <w:rFonts w:ascii="Times New Roman" w:hAnsi="Times New Roman" w:cs="Times New Roman"/>
              </w:rPr>
              <w:t>Дадян</w:t>
            </w:r>
            <w:proofErr w:type="spellEnd"/>
            <w:r w:rsidRPr="00B215DE">
              <w:rPr>
                <w:rFonts w:ascii="Times New Roman" w:hAnsi="Times New Roman" w:cs="Times New Roman"/>
              </w:rPr>
              <w:t xml:space="preserve"> Э. Г. Разработка бизнес-приложений на платформе "1С</w:t>
            </w:r>
            <w:proofErr w:type="gramStart"/>
            <w:r w:rsidRPr="00B215DE">
              <w:rPr>
                <w:rFonts w:ascii="Times New Roman" w:hAnsi="Times New Roman" w:cs="Times New Roman"/>
              </w:rPr>
              <w:t>:П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редприятие" : Учебное пособие .— 2-е изд., </w:t>
            </w:r>
            <w:proofErr w:type="spellStart"/>
            <w:r w:rsidRPr="00B215DE">
              <w:rPr>
                <w:rFonts w:ascii="Times New Roman" w:hAnsi="Times New Roman" w:cs="Times New Roman"/>
              </w:rPr>
              <w:t>испр</w:t>
            </w:r>
            <w:proofErr w:type="spellEnd"/>
            <w:r w:rsidRPr="00B215DE">
              <w:rPr>
                <w:rFonts w:ascii="Times New Roman" w:hAnsi="Times New Roman" w:cs="Times New Roman"/>
              </w:rPr>
              <w:t>. и доп. — Электрон</w:t>
            </w:r>
            <w:proofErr w:type="gramStart"/>
            <w:r w:rsidRPr="00B215DE">
              <w:rPr>
                <w:rFonts w:ascii="Times New Roman" w:hAnsi="Times New Roman" w:cs="Times New Roman"/>
              </w:rPr>
              <w:t>.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215DE">
              <w:rPr>
                <w:rFonts w:ascii="Times New Roman" w:hAnsi="Times New Roman" w:cs="Times New Roman"/>
              </w:rPr>
              <w:t>д</w:t>
            </w:r>
            <w:proofErr w:type="gramEnd"/>
            <w:r w:rsidRPr="00B215DE">
              <w:rPr>
                <w:rFonts w:ascii="Times New Roman" w:hAnsi="Times New Roman" w:cs="Times New Roman"/>
              </w:rPr>
              <w:t>ан. — Москва</w:t>
            </w:r>
            <w:proofErr w:type="gramStart"/>
            <w:r w:rsidRPr="00B215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 ООО "Научно-издательский центр ИНФРА-М", 2019 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73788FFF" w14:textId="77777777" w:rsidR="00262CF0" w:rsidRPr="00B215DE" w:rsidRDefault="005B2CED" w:rsidP="00B215D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B215DE">
                <w:rPr>
                  <w:rFonts w:ascii="Times New Roman" w:hAnsi="Times New Roman" w:cs="Times New Roman"/>
                  <w:color w:val="00008B"/>
                  <w:u w:val="single"/>
                </w:rPr>
                <w:t>http://new.znanium.com/go.php?id=976643</w:t>
              </w:r>
            </w:hyperlink>
          </w:p>
        </w:tc>
      </w:tr>
      <w:tr w:rsidR="00262CF0" w:rsidRPr="00A06726" w14:paraId="46EB755C" w14:textId="77777777" w:rsidTr="00B215DE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70E91744" w14:textId="77777777" w:rsidR="00262CF0" w:rsidRPr="00B215D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15DE">
              <w:rPr>
                <w:rFonts w:ascii="Times New Roman" w:hAnsi="Times New Roman" w:cs="Times New Roman"/>
              </w:rPr>
              <w:t>Электронный аналог издания "1С</w:t>
            </w:r>
            <w:proofErr w:type="gramStart"/>
            <w:r w:rsidRPr="00B215DE">
              <w:rPr>
                <w:rFonts w:ascii="Times New Roman" w:hAnsi="Times New Roman" w:cs="Times New Roman"/>
              </w:rPr>
              <w:t>:П</w:t>
            </w:r>
            <w:proofErr w:type="gramEnd"/>
            <w:r w:rsidRPr="00B215DE">
              <w:rPr>
                <w:rFonts w:ascii="Times New Roman" w:hAnsi="Times New Roman" w:cs="Times New Roman"/>
              </w:rPr>
              <w:t xml:space="preserve">редприятие 8.3. Практическое пособие разработчика. Примеры и типовые приемы. </w:t>
            </w:r>
            <w:proofErr w:type="spellStart"/>
            <w:r w:rsidRPr="00B215DE">
              <w:rPr>
                <w:rFonts w:ascii="Times New Roman" w:hAnsi="Times New Roman" w:cs="Times New Roman"/>
                <w:lang w:val="en-US"/>
              </w:rPr>
              <w:t>Издание</w:t>
            </w:r>
            <w:proofErr w:type="spellEnd"/>
            <w:r w:rsidRPr="00B215DE">
              <w:rPr>
                <w:rFonts w:ascii="Times New Roman" w:hAnsi="Times New Roman" w:cs="Times New Roman"/>
                <w:lang w:val="en-US"/>
              </w:rPr>
              <w:t xml:space="preserve"> 3"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392E792D" w14:textId="77777777" w:rsidR="00262CF0" w:rsidRPr="00B215DE" w:rsidRDefault="005B2CED" w:rsidP="00B215D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anchor="content:3:hdoc" w:history="1">
              <w:r w:rsidR="00984247" w:rsidRPr="00B215D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https://its.1c.ru/db/pubdevguide83#content:3:hdoc</w:t>
              </w:r>
            </w:hyperlink>
          </w:p>
        </w:tc>
      </w:tr>
    </w:tbl>
    <w:p w14:paraId="570D085B" w14:textId="77777777" w:rsidR="0091168E" w:rsidRPr="00C946F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820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5B4E55" w14:textId="77777777" w:rsidTr="007B550D">
        <w:tc>
          <w:tcPr>
            <w:tcW w:w="9345" w:type="dxa"/>
          </w:tcPr>
          <w:p w14:paraId="520225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A55B8B" w14:textId="77777777" w:rsidTr="007B550D">
        <w:tc>
          <w:tcPr>
            <w:tcW w:w="9345" w:type="dxa"/>
          </w:tcPr>
          <w:p w14:paraId="44D8DD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B420D1" w14:textId="77777777" w:rsidTr="007B550D">
        <w:tc>
          <w:tcPr>
            <w:tcW w:w="9345" w:type="dxa"/>
          </w:tcPr>
          <w:p w14:paraId="38B5C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9999BE6" w14:textId="77777777" w:rsidTr="007B550D">
        <w:tc>
          <w:tcPr>
            <w:tcW w:w="9345" w:type="dxa"/>
          </w:tcPr>
          <w:p w14:paraId="665BC4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82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2C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82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46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46F4" w:rsidRDefault="002C735C" w:rsidP="00B215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46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46F4" w:rsidRDefault="002C735C" w:rsidP="00B215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46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946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C27CFEB" w:rsidR="002C735C" w:rsidRPr="00C946F4" w:rsidRDefault="00B43524" w:rsidP="00B215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46F4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15DE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C946F4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C946F4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C946F4">
              <w:rPr>
                <w:sz w:val="22"/>
                <w:szCs w:val="22"/>
              </w:rPr>
              <w:t>мМоноблок</w:t>
            </w:r>
            <w:proofErr w:type="spellEnd"/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Acer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Aspire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Z</w:t>
            </w:r>
            <w:r w:rsidRPr="00C946F4">
              <w:rPr>
                <w:sz w:val="22"/>
                <w:szCs w:val="22"/>
              </w:rPr>
              <w:t xml:space="preserve">1811 в </w:t>
            </w:r>
            <w:proofErr w:type="spellStart"/>
            <w:r w:rsidRPr="00C946F4">
              <w:rPr>
                <w:sz w:val="22"/>
                <w:szCs w:val="22"/>
              </w:rPr>
              <w:t>компл</w:t>
            </w:r>
            <w:proofErr w:type="spellEnd"/>
            <w:r w:rsidRPr="00C946F4">
              <w:rPr>
                <w:sz w:val="22"/>
                <w:szCs w:val="22"/>
              </w:rPr>
              <w:t xml:space="preserve">.: </w:t>
            </w:r>
            <w:proofErr w:type="spellStart"/>
            <w:r w:rsidRPr="00C946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46F4">
              <w:rPr>
                <w:sz w:val="22"/>
                <w:szCs w:val="22"/>
              </w:rPr>
              <w:t>5 2400</w:t>
            </w:r>
            <w:r w:rsidRPr="00C946F4">
              <w:rPr>
                <w:sz w:val="22"/>
                <w:szCs w:val="22"/>
                <w:lang w:val="en-US"/>
              </w:rPr>
              <w:t>s</w:t>
            </w:r>
            <w:r w:rsidRPr="00C946F4">
              <w:rPr>
                <w:sz w:val="22"/>
                <w:szCs w:val="22"/>
              </w:rPr>
              <w:t>/4</w:t>
            </w:r>
            <w:r w:rsidRPr="00C946F4">
              <w:rPr>
                <w:sz w:val="22"/>
                <w:szCs w:val="22"/>
                <w:lang w:val="en-US"/>
              </w:rPr>
              <w:t>Gb</w:t>
            </w:r>
            <w:r w:rsidRPr="00C946F4">
              <w:rPr>
                <w:sz w:val="22"/>
                <w:szCs w:val="22"/>
              </w:rPr>
              <w:t>/1</w:t>
            </w:r>
            <w:r w:rsidRPr="00C946F4">
              <w:rPr>
                <w:sz w:val="22"/>
                <w:szCs w:val="22"/>
                <w:lang w:val="en-US"/>
              </w:rPr>
              <w:t>T</w:t>
            </w:r>
            <w:r w:rsidRPr="00C946F4">
              <w:rPr>
                <w:sz w:val="22"/>
                <w:szCs w:val="22"/>
              </w:rPr>
              <w:t xml:space="preserve">б/- 1 шт., Проектор </w:t>
            </w:r>
            <w:r w:rsidRPr="00C946F4">
              <w:rPr>
                <w:sz w:val="22"/>
                <w:szCs w:val="22"/>
                <w:lang w:val="en-US"/>
              </w:rPr>
              <w:t>NEC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VT</w:t>
            </w:r>
            <w:r w:rsidRPr="00C946F4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946F4">
              <w:rPr>
                <w:sz w:val="22"/>
                <w:szCs w:val="22"/>
                <w:lang w:val="en-US"/>
              </w:rPr>
              <w:t>ITC</w:t>
            </w:r>
            <w:r w:rsidRPr="00C946F4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946F4">
              <w:rPr>
                <w:sz w:val="22"/>
                <w:szCs w:val="22"/>
                <w:lang w:val="en-US"/>
              </w:rPr>
              <w:t>NEC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ME</w:t>
            </w:r>
            <w:r w:rsidRPr="00C946F4">
              <w:rPr>
                <w:sz w:val="22"/>
                <w:szCs w:val="22"/>
              </w:rPr>
              <w:t>402</w:t>
            </w:r>
            <w:r w:rsidRPr="00C946F4">
              <w:rPr>
                <w:sz w:val="22"/>
                <w:szCs w:val="22"/>
                <w:lang w:val="en-US"/>
              </w:rPr>
              <w:t>X</w:t>
            </w:r>
            <w:r w:rsidRPr="00C946F4">
              <w:rPr>
                <w:sz w:val="22"/>
                <w:szCs w:val="22"/>
              </w:rPr>
              <w:t xml:space="preserve"> - 1 шт., Трансляционный усилитель 120</w:t>
            </w:r>
            <w:r w:rsidRPr="00C946F4">
              <w:rPr>
                <w:sz w:val="22"/>
                <w:szCs w:val="22"/>
                <w:lang w:val="en-US"/>
              </w:rPr>
              <w:t>W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TA</w:t>
            </w:r>
            <w:r w:rsidRPr="00C946F4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46F4" w:rsidRDefault="00B43524" w:rsidP="00B215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46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46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946F4" w14:paraId="72534865" w14:textId="77777777" w:rsidTr="008416EB">
        <w:tc>
          <w:tcPr>
            <w:tcW w:w="7797" w:type="dxa"/>
            <w:shd w:val="clear" w:color="auto" w:fill="auto"/>
          </w:tcPr>
          <w:p w14:paraId="44FEC5EF" w14:textId="5E603C0B" w:rsidR="002C735C" w:rsidRPr="00C946F4" w:rsidRDefault="00B43524" w:rsidP="00B215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46F4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15DE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C946F4">
              <w:rPr>
                <w:sz w:val="22"/>
                <w:szCs w:val="22"/>
              </w:rPr>
              <w:t>оборудование:Учебная</w:t>
            </w:r>
            <w:proofErr w:type="spellEnd"/>
            <w:r w:rsidRPr="00C946F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C946F4">
              <w:rPr>
                <w:sz w:val="22"/>
                <w:szCs w:val="22"/>
                <w:lang w:val="en-US"/>
              </w:rPr>
              <w:t>Acer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Aspire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Z</w:t>
            </w:r>
            <w:r w:rsidRPr="00C946F4">
              <w:rPr>
                <w:sz w:val="22"/>
                <w:szCs w:val="22"/>
              </w:rPr>
              <w:t xml:space="preserve">1811 в </w:t>
            </w:r>
            <w:proofErr w:type="spellStart"/>
            <w:r w:rsidRPr="00C946F4">
              <w:rPr>
                <w:sz w:val="22"/>
                <w:szCs w:val="22"/>
              </w:rPr>
              <w:t>компл</w:t>
            </w:r>
            <w:proofErr w:type="spellEnd"/>
            <w:r w:rsidRPr="00C946F4">
              <w:rPr>
                <w:sz w:val="22"/>
                <w:szCs w:val="22"/>
              </w:rPr>
              <w:t xml:space="preserve">.: </w:t>
            </w:r>
            <w:proofErr w:type="spellStart"/>
            <w:r w:rsidRPr="00C946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46F4">
              <w:rPr>
                <w:sz w:val="22"/>
                <w:szCs w:val="22"/>
              </w:rPr>
              <w:t>5 2400</w:t>
            </w:r>
            <w:r w:rsidRPr="00C946F4">
              <w:rPr>
                <w:sz w:val="22"/>
                <w:szCs w:val="22"/>
                <w:lang w:val="en-US"/>
              </w:rPr>
              <w:t>s</w:t>
            </w:r>
            <w:r w:rsidRPr="00C946F4">
              <w:rPr>
                <w:sz w:val="22"/>
                <w:szCs w:val="22"/>
              </w:rPr>
              <w:t>/4</w:t>
            </w:r>
            <w:r w:rsidRPr="00C946F4">
              <w:rPr>
                <w:sz w:val="22"/>
                <w:szCs w:val="22"/>
                <w:lang w:val="en-US"/>
              </w:rPr>
              <w:t>Gb</w:t>
            </w:r>
            <w:r w:rsidRPr="00C946F4">
              <w:rPr>
                <w:sz w:val="22"/>
                <w:szCs w:val="22"/>
              </w:rPr>
              <w:t>/1</w:t>
            </w:r>
            <w:r w:rsidRPr="00C946F4">
              <w:rPr>
                <w:sz w:val="22"/>
                <w:szCs w:val="22"/>
                <w:lang w:val="en-US"/>
              </w:rPr>
              <w:t>T</w:t>
            </w:r>
            <w:r w:rsidRPr="00C946F4">
              <w:rPr>
                <w:sz w:val="22"/>
                <w:szCs w:val="22"/>
              </w:rPr>
              <w:t xml:space="preserve">б/ - 1 шт., Мультимедийный проектор </w:t>
            </w:r>
            <w:r w:rsidRPr="00C946F4">
              <w:rPr>
                <w:sz w:val="22"/>
                <w:szCs w:val="22"/>
                <w:lang w:val="en-US"/>
              </w:rPr>
              <w:t>NEC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ME</w:t>
            </w:r>
            <w:r w:rsidRPr="00C946F4">
              <w:rPr>
                <w:sz w:val="22"/>
                <w:szCs w:val="22"/>
              </w:rPr>
              <w:t>402</w:t>
            </w:r>
            <w:r w:rsidRPr="00C946F4">
              <w:rPr>
                <w:sz w:val="22"/>
                <w:szCs w:val="22"/>
                <w:lang w:val="en-US"/>
              </w:rPr>
              <w:t>X</w:t>
            </w:r>
            <w:r w:rsidRPr="00C946F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FC3391" w14:textId="77777777" w:rsidR="002C735C" w:rsidRPr="00C946F4" w:rsidRDefault="00B43524" w:rsidP="00B215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46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46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946F4" w14:paraId="71374249" w14:textId="77777777" w:rsidTr="008416EB">
        <w:tc>
          <w:tcPr>
            <w:tcW w:w="7797" w:type="dxa"/>
            <w:shd w:val="clear" w:color="auto" w:fill="auto"/>
          </w:tcPr>
          <w:p w14:paraId="000D3B50" w14:textId="2CEC4B63" w:rsidR="002C735C" w:rsidRPr="00C946F4" w:rsidRDefault="00B43524" w:rsidP="00B215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46F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15DE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946F4">
              <w:rPr>
                <w:sz w:val="22"/>
                <w:szCs w:val="22"/>
              </w:rPr>
              <w:t>мКомпьютер</w:t>
            </w:r>
            <w:proofErr w:type="spellEnd"/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I</w:t>
            </w:r>
            <w:r w:rsidRPr="00C946F4">
              <w:rPr>
                <w:sz w:val="22"/>
                <w:szCs w:val="22"/>
              </w:rPr>
              <w:t xml:space="preserve">3-8100/ 8Гб/500Гб/ </w:t>
            </w:r>
            <w:r w:rsidRPr="00C946F4">
              <w:rPr>
                <w:sz w:val="22"/>
                <w:szCs w:val="22"/>
                <w:lang w:val="en-US"/>
              </w:rPr>
              <w:t>Philips</w:t>
            </w:r>
            <w:r w:rsidRPr="00C946F4">
              <w:rPr>
                <w:sz w:val="22"/>
                <w:szCs w:val="22"/>
              </w:rPr>
              <w:t>224</w:t>
            </w:r>
            <w:r w:rsidRPr="00C946F4">
              <w:rPr>
                <w:sz w:val="22"/>
                <w:szCs w:val="22"/>
                <w:lang w:val="en-US"/>
              </w:rPr>
              <w:t>E</w:t>
            </w:r>
            <w:r w:rsidRPr="00C946F4">
              <w:rPr>
                <w:sz w:val="22"/>
                <w:szCs w:val="22"/>
              </w:rPr>
              <w:t>5</w:t>
            </w:r>
            <w:r w:rsidRPr="00C946F4">
              <w:rPr>
                <w:sz w:val="22"/>
                <w:szCs w:val="22"/>
                <w:lang w:val="en-US"/>
              </w:rPr>
              <w:t>QSB</w:t>
            </w:r>
            <w:r w:rsidRPr="00C946F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946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46F4">
              <w:rPr>
                <w:sz w:val="22"/>
                <w:szCs w:val="22"/>
              </w:rPr>
              <w:t xml:space="preserve">5-7400 3 </w:t>
            </w:r>
            <w:proofErr w:type="spellStart"/>
            <w:r w:rsidRPr="00C946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946F4">
              <w:rPr>
                <w:sz w:val="22"/>
                <w:szCs w:val="22"/>
              </w:rPr>
              <w:t>/8</w:t>
            </w:r>
            <w:r w:rsidRPr="00C946F4">
              <w:rPr>
                <w:sz w:val="22"/>
                <w:szCs w:val="22"/>
                <w:lang w:val="en-US"/>
              </w:rPr>
              <w:t>Gb</w:t>
            </w:r>
            <w:r w:rsidRPr="00C946F4">
              <w:rPr>
                <w:sz w:val="22"/>
                <w:szCs w:val="22"/>
              </w:rPr>
              <w:t>/1</w:t>
            </w:r>
            <w:r w:rsidRPr="00C946F4">
              <w:rPr>
                <w:sz w:val="22"/>
                <w:szCs w:val="22"/>
                <w:lang w:val="en-US"/>
              </w:rPr>
              <w:t>Tb</w:t>
            </w:r>
            <w:r w:rsidRPr="00C946F4">
              <w:rPr>
                <w:sz w:val="22"/>
                <w:szCs w:val="22"/>
              </w:rPr>
              <w:t>/</w:t>
            </w:r>
            <w:r w:rsidRPr="00C946F4">
              <w:rPr>
                <w:sz w:val="22"/>
                <w:szCs w:val="22"/>
                <w:lang w:val="en-US"/>
              </w:rPr>
              <w:t>Dell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e</w:t>
            </w:r>
            <w:r w:rsidRPr="00C946F4">
              <w:rPr>
                <w:sz w:val="22"/>
                <w:szCs w:val="22"/>
              </w:rPr>
              <w:t>2318</w:t>
            </w:r>
            <w:r w:rsidRPr="00C946F4">
              <w:rPr>
                <w:sz w:val="22"/>
                <w:szCs w:val="22"/>
                <w:lang w:val="en-US"/>
              </w:rPr>
              <w:t>h</w:t>
            </w:r>
            <w:r w:rsidRPr="00C946F4">
              <w:rPr>
                <w:sz w:val="22"/>
                <w:szCs w:val="22"/>
              </w:rPr>
              <w:t xml:space="preserve"> - 1 шт., Мультимедийный проектор 1 </w:t>
            </w:r>
            <w:r w:rsidRPr="00C946F4">
              <w:rPr>
                <w:sz w:val="22"/>
                <w:szCs w:val="22"/>
                <w:lang w:val="en-US"/>
              </w:rPr>
              <w:t>NEC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ME</w:t>
            </w:r>
            <w:r w:rsidRPr="00C946F4">
              <w:rPr>
                <w:sz w:val="22"/>
                <w:szCs w:val="22"/>
              </w:rPr>
              <w:t>401</w:t>
            </w:r>
            <w:r w:rsidRPr="00C946F4">
              <w:rPr>
                <w:sz w:val="22"/>
                <w:szCs w:val="22"/>
                <w:lang w:val="en-US"/>
              </w:rPr>
              <w:t>X</w:t>
            </w:r>
            <w:r w:rsidRPr="00C946F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946F4">
              <w:rPr>
                <w:sz w:val="22"/>
                <w:szCs w:val="22"/>
                <w:lang w:val="en-US"/>
              </w:rPr>
              <w:t>Matte</w:t>
            </w:r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White</w:t>
            </w:r>
            <w:r w:rsidRPr="00C946F4">
              <w:rPr>
                <w:sz w:val="22"/>
                <w:szCs w:val="22"/>
              </w:rPr>
              <w:t xml:space="preserve"> - 1 шт., Коммутатор </w:t>
            </w:r>
            <w:r w:rsidRPr="00C946F4">
              <w:rPr>
                <w:sz w:val="22"/>
                <w:szCs w:val="22"/>
                <w:lang w:val="en-US"/>
              </w:rPr>
              <w:t>HP</w:t>
            </w:r>
            <w:r w:rsidRPr="00C946F4">
              <w:rPr>
                <w:sz w:val="22"/>
                <w:szCs w:val="22"/>
              </w:rPr>
              <w:t xml:space="preserve"> </w:t>
            </w:r>
            <w:proofErr w:type="spellStart"/>
            <w:r w:rsidRPr="00C946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946F4">
              <w:rPr>
                <w:sz w:val="22"/>
                <w:szCs w:val="22"/>
              </w:rPr>
              <w:t xml:space="preserve"> </w:t>
            </w:r>
            <w:r w:rsidRPr="00C946F4">
              <w:rPr>
                <w:sz w:val="22"/>
                <w:szCs w:val="22"/>
                <w:lang w:val="en-US"/>
              </w:rPr>
              <w:t>Switch</w:t>
            </w:r>
            <w:r w:rsidRPr="00C946F4">
              <w:rPr>
                <w:sz w:val="22"/>
                <w:szCs w:val="22"/>
              </w:rPr>
              <w:t xml:space="preserve"> 2610-24 (24 </w:t>
            </w:r>
            <w:r w:rsidRPr="00C946F4">
              <w:rPr>
                <w:sz w:val="22"/>
                <w:szCs w:val="22"/>
                <w:lang w:val="en-US"/>
              </w:rPr>
              <w:t>ports</w:t>
            </w:r>
            <w:r w:rsidRPr="00C946F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A91FD7" w14:textId="77777777" w:rsidR="002C735C" w:rsidRPr="00C946F4" w:rsidRDefault="00B43524" w:rsidP="00B215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46F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46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820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82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5920A66A" w:rsidR="00090AC1" w:rsidRPr="007E6725" w:rsidRDefault="0018274C" w:rsidP="00B215D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82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82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C946F4">
              <w:rPr>
                <w:sz w:val="23"/>
                <w:szCs w:val="23"/>
              </w:rPr>
              <w:t>конфигурируемость</w:t>
            </w:r>
            <w:proofErr w:type="spellEnd"/>
            <w:r w:rsidRPr="00C946F4">
              <w:rPr>
                <w:sz w:val="23"/>
                <w:szCs w:val="23"/>
              </w:rPr>
              <w:t xml:space="preserve"> системы «1С:Предприятие»?</w:t>
            </w:r>
          </w:p>
        </w:tc>
      </w:tr>
      <w:tr w:rsidR="009E6058" w14:paraId="6E80DC42" w14:textId="77777777" w:rsidTr="00F00293">
        <w:tc>
          <w:tcPr>
            <w:tcW w:w="562" w:type="dxa"/>
          </w:tcPr>
          <w:p w14:paraId="6FF6E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19CAAA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дерево объектов конфигурации?</w:t>
            </w:r>
          </w:p>
        </w:tc>
      </w:tr>
      <w:tr w:rsidR="009E6058" w14:paraId="79C641F9" w14:textId="77777777" w:rsidTr="00F00293">
        <w:tc>
          <w:tcPr>
            <w:tcW w:w="562" w:type="dxa"/>
          </w:tcPr>
          <w:p w14:paraId="608EB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0C6687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запустить «1С:Предприятие» в режиме отладки?​</w:t>
            </w:r>
          </w:p>
        </w:tc>
      </w:tr>
      <w:tr w:rsidR="009E6058" w14:paraId="334B5E09" w14:textId="77777777" w:rsidTr="00F00293">
        <w:tc>
          <w:tcPr>
            <w:tcW w:w="562" w:type="dxa"/>
          </w:tcPr>
          <w:p w14:paraId="45DDF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EA7304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подсистема? Как добавить подсистему?</w:t>
            </w:r>
          </w:p>
        </w:tc>
      </w:tr>
      <w:tr w:rsidR="009E6058" w14:paraId="513267EF" w14:textId="77777777" w:rsidTr="00F00293">
        <w:tc>
          <w:tcPr>
            <w:tcW w:w="562" w:type="dxa"/>
          </w:tcPr>
          <w:p w14:paraId="6D6343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16FE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Зачем нужна панель разделов?​</w:t>
            </w:r>
          </w:p>
        </w:tc>
      </w:tr>
      <w:tr w:rsidR="009E6058" w14:paraId="36C253A7" w14:textId="77777777" w:rsidTr="00F00293">
        <w:tc>
          <w:tcPr>
            <w:tcW w:w="562" w:type="dxa"/>
          </w:tcPr>
          <w:p w14:paraId="15CA1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E17E98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документ? Как устроены формы документа?​</w:t>
            </w:r>
          </w:p>
        </w:tc>
      </w:tr>
      <w:tr w:rsidR="009E6058" w14:paraId="17A4D261" w14:textId="77777777" w:rsidTr="00F00293">
        <w:tc>
          <w:tcPr>
            <w:tcW w:w="562" w:type="dxa"/>
          </w:tcPr>
          <w:p w14:paraId="580FF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8168F7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Какие бывают типы данных в 1С и как они используются?</w:t>
            </w:r>
          </w:p>
        </w:tc>
      </w:tr>
      <w:tr w:rsidR="009E6058" w14:paraId="5F9E4A98" w14:textId="77777777" w:rsidTr="00F00293">
        <w:tc>
          <w:tcPr>
            <w:tcW w:w="562" w:type="dxa"/>
          </w:tcPr>
          <w:p w14:paraId="29279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C390FE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справочник с предопределенными элементами?</w:t>
            </w:r>
          </w:p>
        </w:tc>
      </w:tr>
      <w:tr w:rsidR="009E6058" w14:paraId="576D5CAA" w14:textId="77777777" w:rsidTr="00F00293">
        <w:tc>
          <w:tcPr>
            <w:tcW w:w="562" w:type="dxa"/>
          </w:tcPr>
          <w:p w14:paraId="56A09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2076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Какие существуют виды модулей?</w:t>
            </w:r>
          </w:p>
        </w:tc>
      </w:tr>
      <w:tr w:rsidR="009E6058" w14:paraId="5B1113DB" w14:textId="77777777" w:rsidTr="00F00293">
        <w:tc>
          <w:tcPr>
            <w:tcW w:w="562" w:type="dxa"/>
          </w:tcPr>
          <w:p w14:paraId="1988D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C04483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контекст модуля формы?</w:t>
            </w:r>
          </w:p>
        </w:tc>
      </w:tr>
      <w:tr w:rsidR="009E6058" w14:paraId="0C87CE22" w14:textId="77777777" w:rsidTr="00F00293">
        <w:tc>
          <w:tcPr>
            <w:tcW w:w="562" w:type="dxa"/>
          </w:tcPr>
          <w:p w14:paraId="39339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30C87B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 xml:space="preserve">Как работает </w:t>
            </w:r>
            <w:proofErr w:type="spellStart"/>
            <w:r w:rsidRPr="00C946F4">
              <w:rPr>
                <w:sz w:val="23"/>
                <w:szCs w:val="23"/>
              </w:rPr>
              <w:t>синтакс</w:t>
            </w:r>
            <w:proofErr w:type="spellEnd"/>
            <w:r w:rsidRPr="00C946F4">
              <w:rPr>
                <w:sz w:val="23"/>
                <w:szCs w:val="23"/>
              </w:rPr>
              <w:t>-помощник и отладчик?​</w:t>
            </w:r>
          </w:p>
        </w:tc>
      </w:tr>
      <w:tr w:rsidR="009E6058" w14:paraId="655BD125" w14:textId="77777777" w:rsidTr="00F00293">
        <w:tc>
          <w:tcPr>
            <w:tcW w:w="562" w:type="dxa"/>
          </w:tcPr>
          <w:p w14:paraId="50FBB1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2DD7845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регистр накопления и зачем он нужен?</w:t>
            </w:r>
          </w:p>
        </w:tc>
      </w:tr>
      <w:tr w:rsidR="009E6058" w14:paraId="67EFDE6F" w14:textId="77777777" w:rsidTr="00F00293">
        <w:tc>
          <w:tcPr>
            <w:tcW w:w="562" w:type="dxa"/>
          </w:tcPr>
          <w:p w14:paraId="0E736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921300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описать структуру регистра и создать движения документа?​</w:t>
            </w:r>
          </w:p>
        </w:tc>
      </w:tr>
      <w:tr w:rsidR="009E6058" w14:paraId="25058BD3" w14:textId="77777777" w:rsidTr="00F00293">
        <w:tc>
          <w:tcPr>
            <w:tcW w:w="562" w:type="dxa"/>
          </w:tcPr>
          <w:p w14:paraId="78353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85D33D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создать отчет и настроить схему компоновки данных?​</w:t>
            </w:r>
          </w:p>
        </w:tc>
      </w:tr>
      <w:tr w:rsidR="009E6058" w14:paraId="23083079" w14:textId="77777777" w:rsidTr="00F00293">
        <w:tc>
          <w:tcPr>
            <w:tcW w:w="562" w:type="dxa"/>
          </w:tcPr>
          <w:p w14:paraId="60D1E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A91E9C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макет и как редактировать макеты печатных форм?​</w:t>
            </w:r>
          </w:p>
        </w:tc>
      </w:tr>
      <w:tr w:rsidR="009E6058" w14:paraId="0D33F15A" w14:textId="77777777" w:rsidTr="00F00293">
        <w:tc>
          <w:tcPr>
            <w:tcW w:w="562" w:type="dxa"/>
          </w:tcPr>
          <w:p w14:paraId="0C3857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89E570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периодический регистр сведений и как с ним работать?</w:t>
            </w:r>
          </w:p>
        </w:tc>
      </w:tr>
      <w:tr w:rsidR="009E6058" w14:paraId="625B85F0" w14:textId="77777777" w:rsidTr="00F00293">
        <w:tc>
          <w:tcPr>
            <w:tcW w:w="562" w:type="dxa"/>
          </w:tcPr>
          <w:p w14:paraId="1CBEC0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E1ED5A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работает перечисление и как его использовать в документах?​</w:t>
            </w:r>
          </w:p>
        </w:tc>
      </w:tr>
      <w:tr w:rsidR="009E6058" w14:paraId="65261DE7" w14:textId="77777777" w:rsidTr="00F00293">
        <w:tc>
          <w:tcPr>
            <w:tcW w:w="562" w:type="dxa"/>
          </w:tcPr>
          <w:p w14:paraId="6C2E2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6BF1C0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провести документ по нескольким регистрам накопления?</w:t>
            </w:r>
          </w:p>
        </w:tc>
      </w:tr>
      <w:tr w:rsidR="009E6058" w14:paraId="70C9AACF" w14:textId="77777777" w:rsidTr="00F00293">
        <w:tc>
          <w:tcPr>
            <w:tcW w:w="562" w:type="dxa"/>
          </w:tcPr>
          <w:p w14:paraId="02560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78F7DD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оборотный регистр и как его применять?​</w:t>
            </w:r>
          </w:p>
        </w:tc>
      </w:tr>
      <w:tr w:rsidR="009E6058" w14:paraId="11CEB0E5" w14:textId="77777777" w:rsidTr="00F00293">
        <w:tc>
          <w:tcPr>
            <w:tcW w:w="562" w:type="dxa"/>
          </w:tcPr>
          <w:p w14:paraId="03AAA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3B5F95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устроены отчеты и как использовать запросы в отчетах?​</w:t>
            </w:r>
          </w:p>
        </w:tc>
      </w:tr>
      <w:tr w:rsidR="009E6058" w14:paraId="2294203E" w14:textId="77777777" w:rsidTr="00F00293">
        <w:tc>
          <w:tcPr>
            <w:tcW w:w="562" w:type="dxa"/>
          </w:tcPr>
          <w:p w14:paraId="41650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862DB3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создать движения документа по регистру расчета?</w:t>
            </w:r>
          </w:p>
        </w:tc>
      </w:tr>
      <w:tr w:rsidR="009E6058" w14:paraId="6E8F104F" w14:textId="77777777" w:rsidTr="00F00293">
        <w:tc>
          <w:tcPr>
            <w:tcW w:w="562" w:type="dxa"/>
          </w:tcPr>
          <w:p w14:paraId="27A5B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D5A7B2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 xml:space="preserve">Как работает перерасчет? Как использовать диаграмму </w:t>
            </w:r>
            <w:proofErr w:type="spellStart"/>
            <w:r w:rsidRPr="00C946F4">
              <w:rPr>
                <w:sz w:val="23"/>
                <w:szCs w:val="23"/>
              </w:rPr>
              <w:t>Ганта</w:t>
            </w:r>
            <w:proofErr w:type="spellEnd"/>
            <w:r w:rsidRPr="00C946F4">
              <w:rPr>
                <w:sz w:val="23"/>
                <w:szCs w:val="23"/>
              </w:rPr>
              <w:t>?​</w:t>
            </w:r>
          </w:p>
        </w:tc>
      </w:tr>
      <w:tr w:rsidR="009E6058" w14:paraId="01ED112C" w14:textId="77777777" w:rsidTr="00F00293">
        <w:tc>
          <w:tcPr>
            <w:tcW w:w="562" w:type="dxa"/>
          </w:tcPr>
          <w:p w14:paraId="01718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346AAB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полнотекстовый поиск в 1С и как он работает?​</w:t>
            </w:r>
          </w:p>
        </w:tc>
      </w:tr>
      <w:tr w:rsidR="009E6058" w14:paraId="3420CB07" w14:textId="77777777" w:rsidTr="00F00293">
        <w:tc>
          <w:tcPr>
            <w:tcW w:w="562" w:type="dxa"/>
          </w:tcPr>
          <w:p w14:paraId="7EB86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06BA2C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регламентное задание и как настроить его выполнение?​</w:t>
            </w:r>
          </w:p>
        </w:tc>
      </w:tr>
      <w:tr w:rsidR="009E6058" w14:paraId="70352552" w14:textId="77777777" w:rsidTr="00F00293">
        <w:tc>
          <w:tcPr>
            <w:tcW w:w="562" w:type="dxa"/>
          </w:tcPr>
          <w:p w14:paraId="6919A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882E26D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 xml:space="preserve">Как редактировать движения документа </w:t>
            </w:r>
            <w:proofErr w:type="spellStart"/>
            <w:r w:rsidRPr="00C946F4">
              <w:rPr>
                <w:sz w:val="23"/>
                <w:szCs w:val="23"/>
              </w:rPr>
              <w:t>программно</w:t>
            </w:r>
            <w:proofErr w:type="spellEnd"/>
            <w:r w:rsidRPr="00C946F4">
              <w:rPr>
                <w:sz w:val="23"/>
                <w:szCs w:val="23"/>
              </w:rPr>
              <w:t>?</w:t>
            </w:r>
          </w:p>
        </w:tc>
      </w:tr>
      <w:tr w:rsidR="009E6058" w14:paraId="3A38290E" w14:textId="77777777" w:rsidTr="00F00293">
        <w:tc>
          <w:tcPr>
            <w:tcW w:w="562" w:type="dxa"/>
          </w:tcPr>
          <w:p w14:paraId="41E59D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DF8684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задать роли и права пользователей в конфигурации?​</w:t>
            </w:r>
          </w:p>
        </w:tc>
      </w:tr>
      <w:tr w:rsidR="009E6058" w14:paraId="16D069BD" w14:textId="77777777" w:rsidTr="00F00293">
        <w:tc>
          <w:tcPr>
            <w:tcW w:w="562" w:type="dxa"/>
          </w:tcPr>
          <w:p w14:paraId="178BD3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3538C9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настраивается начальная страница и интерфейс команд?​</w:t>
            </w:r>
          </w:p>
        </w:tc>
      </w:tr>
      <w:tr w:rsidR="009E6058" w14:paraId="43B6B337" w14:textId="77777777" w:rsidTr="00F00293">
        <w:tc>
          <w:tcPr>
            <w:tcW w:w="562" w:type="dxa"/>
          </w:tcPr>
          <w:p w14:paraId="54752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E8BC94F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устроен обмен данными и механизм распределённых баз?​</w:t>
            </w:r>
          </w:p>
        </w:tc>
      </w:tr>
      <w:tr w:rsidR="009E6058" w14:paraId="1912E103" w14:textId="77777777" w:rsidTr="00F00293">
        <w:tc>
          <w:tcPr>
            <w:tcW w:w="562" w:type="dxa"/>
          </w:tcPr>
          <w:p w14:paraId="53062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BF259E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Что такое функциональные опции и как их применять?​</w:t>
            </w:r>
          </w:p>
        </w:tc>
      </w:tr>
      <w:tr w:rsidR="009E6058" w14:paraId="1D599DF0" w14:textId="77777777" w:rsidTr="00F00293">
        <w:tc>
          <w:tcPr>
            <w:tcW w:w="562" w:type="dxa"/>
          </w:tcPr>
          <w:p w14:paraId="044EF5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3D43A9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Какие есть типовые приёмы разработки?</w:t>
            </w:r>
          </w:p>
        </w:tc>
      </w:tr>
      <w:tr w:rsidR="009E6058" w14:paraId="10EF2653" w14:textId="77777777" w:rsidTr="00F00293">
        <w:tc>
          <w:tcPr>
            <w:tcW w:w="562" w:type="dxa"/>
          </w:tcPr>
          <w:p w14:paraId="120CB7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D98C7C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использовать метод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946F4">
              <w:rPr>
                <w:sz w:val="23"/>
                <w:szCs w:val="23"/>
              </w:rPr>
              <w:t>;Оповестить о выборе()&amp;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946F4">
              <w:rPr>
                <w:sz w:val="23"/>
                <w:szCs w:val="23"/>
              </w:rPr>
              <w:t>; в формах?</w:t>
            </w:r>
          </w:p>
        </w:tc>
      </w:tr>
      <w:tr w:rsidR="009E6058" w14:paraId="30FB2716" w14:textId="77777777" w:rsidTr="00F00293">
        <w:tc>
          <w:tcPr>
            <w:tcW w:w="562" w:type="dxa"/>
          </w:tcPr>
          <w:p w14:paraId="419DF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231575" w14:textId="77777777" w:rsidR="009E6058" w:rsidRPr="00C946F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Как использовать формы и элементы форм эффективно?​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820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46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82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946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46F4" w14:paraId="5A1C9382" w14:textId="77777777" w:rsidTr="00801458">
        <w:tc>
          <w:tcPr>
            <w:tcW w:w="2336" w:type="dxa"/>
          </w:tcPr>
          <w:p w14:paraId="4C518DAB" w14:textId="77777777" w:rsidR="005D65A5" w:rsidRPr="00C94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6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4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6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4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6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4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6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46F4" w14:paraId="07658034" w14:textId="77777777" w:rsidTr="00801458">
        <w:tc>
          <w:tcPr>
            <w:tcW w:w="2336" w:type="dxa"/>
          </w:tcPr>
          <w:p w14:paraId="1553D698" w14:textId="78F29BFB" w:rsidR="005D65A5" w:rsidRPr="00C94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5D65A5" w:rsidRPr="00C946F4" w14:paraId="01F58F4B" w14:textId="77777777" w:rsidTr="00801458">
        <w:tc>
          <w:tcPr>
            <w:tcW w:w="2336" w:type="dxa"/>
          </w:tcPr>
          <w:p w14:paraId="606AA2D6" w14:textId="77777777" w:rsidR="005D65A5" w:rsidRPr="00C94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F5D158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26D027E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05A0C5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5D65A5" w:rsidRPr="00C946F4" w14:paraId="2B03ACE3" w14:textId="77777777" w:rsidTr="00801458">
        <w:tc>
          <w:tcPr>
            <w:tcW w:w="2336" w:type="dxa"/>
          </w:tcPr>
          <w:p w14:paraId="4486EF09" w14:textId="77777777" w:rsidR="005D65A5" w:rsidRPr="00C94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8D0E5B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6C7A9F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A8FD20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D65A5" w:rsidRPr="00C946F4" w14:paraId="2A565930" w14:textId="77777777" w:rsidTr="00801458">
        <w:tc>
          <w:tcPr>
            <w:tcW w:w="2336" w:type="dxa"/>
          </w:tcPr>
          <w:p w14:paraId="470C4865" w14:textId="77777777" w:rsidR="005D65A5" w:rsidRPr="00C94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4232EB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FA82E40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030EA9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15-20</w:t>
            </w:r>
          </w:p>
        </w:tc>
      </w:tr>
      <w:tr w:rsidR="005D65A5" w:rsidRPr="00C946F4" w14:paraId="346AD724" w14:textId="77777777" w:rsidTr="00801458">
        <w:tc>
          <w:tcPr>
            <w:tcW w:w="2336" w:type="dxa"/>
          </w:tcPr>
          <w:p w14:paraId="4DA86093" w14:textId="77777777" w:rsidR="005D65A5" w:rsidRPr="00C94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F8DD4F2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2F3730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64D5CD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21-31</w:t>
            </w:r>
          </w:p>
        </w:tc>
      </w:tr>
      <w:tr w:rsidR="005D65A5" w:rsidRPr="00C946F4" w14:paraId="4CAE298B" w14:textId="77777777" w:rsidTr="00801458">
        <w:tc>
          <w:tcPr>
            <w:tcW w:w="2336" w:type="dxa"/>
          </w:tcPr>
          <w:p w14:paraId="01CC465D" w14:textId="77777777" w:rsidR="005D65A5" w:rsidRPr="00C94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4B41FCD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34AFEC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4DE745" w14:textId="77777777" w:rsidR="005D65A5" w:rsidRPr="00C946F4" w:rsidRDefault="007478E0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15-31</w:t>
            </w:r>
          </w:p>
        </w:tc>
      </w:tr>
    </w:tbl>
    <w:p w14:paraId="6D01A11C" w14:textId="61720847" w:rsidR="00F56264" w:rsidRPr="00C946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946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82097"/>
      <w:r w:rsidRPr="00C946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E72A838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46F4" w14:paraId="02EE9F18" w14:textId="77777777" w:rsidTr="00157BA7">
        <w:tc>
          <w:tcPr>
            <w:tcW w:w="562" w:type="dxa"/>
          </w:tcPr>
          <w:p w14:paraId="6FA5F3D0" w14:textId="77777777" w:rsidR="00C946F4" w:rsidRPr="009E6058" w:rsidRDefault="00C946F4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87705E" w14:textId="77777777" w:rsidR="00C946F4" w:rsidRPr="00C946F4" w:rsidRDefault="00C946F4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AC7A43" w14:textId="77777777" w:rsidR="00C946F4" w:rsidRPr="00C946F4" w:rsidRDefault="00C946F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946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82098"/>
      <w:r w:rsidRPr="00C946F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946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46F4" w14:paraId="0267C479" w14:textId="77777777" w:rsidTr="00801458">
        <w:tc>
          <w:tcPr>
            <w:tcW w:w="2500" w:type="pct"/>
          </w:tcPr>
          <w:p w14:paraId="37F699C9" w14:textId="77777777" w:rsidR="00B8237E" w:rsidRPr="00C946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6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46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6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46F4" w14:paraId="3F240151" w14:textId="77777777" w:rsidTr="00801458">
        <w:tc>
          <w:tcPr>
            <w:tcW w:w="2500" w:type="pct"/>
          </w:tcPr>
          <w:p w14:paraId="61E91592" w14:textId="61A0874C" w:rsidR="00B8237E" w:rsidRPr="00C946F4" w:rsidRDefault="00B8237E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946F4" w:rsidRDefault="005C548A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1-31</w:t>
            </w:r>
          </w:p>
        </w:tc>
      </w:tr>
      <w:tr w:rsidR="00B8237E" w:rsidRPr="00C946F4" w14:paraId="13DA0C0A" w14:textId="77777777" w:rsidTr="00801458">
        <w:tc>
          <w:tcPr>
            <w:tcW w:w="2500" w:type="pct"/>
          </w:tcPr>
          <w:p w14:paraId="507C8D6A" w14:textId="77777777" w:rsidR="00B8237E" w:rsidRPr="00C946F4" w:rsidRDefault="00B8237E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54A0621" w14:textId="77777777" w:rsidR="00B8237E" w:rsidRPr="00C946F4" w:rsidRDefault="005C548A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11-31</w:t>
            </w:r>
          </w:p>
        </w:tc>
      </w:tr>
      <w:tr w:rsidR="00B8237E" w:rsidRPr="00C946F4" w14:paraId="7FC8DE02" w14:textId="77777777" w:rsidTr="00801458">
        <w:tc>
          <w:tcPr>
            <w:tcW w:w="2500" w:type="pct"/>
          </w:tcPr>
          <w:p w14:paraId="2F0C8C43" w14:textId="77777777" w:rsidR="00B8237E" w:rsidRPr="00C946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6DBBC3" w14:textId="77777777" w:rsidR="00B8237E" w:rsidRPr="00C946F4" w:rsidRDefault="005C548A" w:rsidP="00801458">
            <w:pPr>
              <w:rPr>
                <w:rFonts w:ascii="Times New Roman" w:hAnsi="Times New Roman" w:cs="Times New Roman"/>
              </w:rPr>
            </w:pPr>
            <w:r w:rsidRPr="00C946F4">
              <w:rPr>
                <w:rFonts w:ascii="Times New Roman" w:hAnsi="Times New Roman" w:cs="Times New Roman"/>
                <w:lang w:val="en-US"/>
              </w:rPr>
              <w:t>15-31</w:t>
            </w:r>
          </w:p>
        </w:tc>
      </w:tr>
    </w:tbl>
    <w:p w14:paraId="6EB485C6" w14:textId="6A0F7BEC" w:rsidR="00C23E7F" w:rsidRPr="00C946F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820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21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54175" w14:textId="77777777" w:rsidR="005B2CED" w:rsidRDefault="005B2CED" w:rsidP="00315CA6">
      <w:pPr>
        <w:spacing w:after="0" w:line="240" w:lineRule="auto"/>
      </w:pPr>
      <w:r>
        <w:separator/>
      </w:r>
    </w:p>
  </w:endnote>
  <w:endnote w:type="continuationSeparator" w:id="0">
    <w:p w14:paraId="3AB5F872" w14:textId="77777777" w:rsidR="005B2CED" w:rsidRDefault="005B2C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5EA5D9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72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95936" w14:textId="77777777" w:rsidR="005B2CED" w:rsidRDefault="005B2CED" w:rsidP="00315CA6">
      <w:pPr>
        <w:spacing w:after="0" w:line="240" w:lineRule="auto"/>
      </w:pPr>
      <w:r>
        <w:separator/>
      </w:r>
    </w:p>
  </w:footnote>
  <w:footnote w:type="continuationSeparator" w:id="0">
    <w:p w14:paraId="491949BA" w14:textId="77777777" w:rsidR="005B2CED" w:rsidRDefault="005B2C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CED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1D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672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15D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6F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4CB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22&#160;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074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ts.1c.ru/db/pubdevguide8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new.znanium.com/go.php?id=97664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pid=10665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2E0F5-980C-419A-9613-328F426A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5685</Words>
  <Characters>32408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